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руководителе:</w:t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Миннегалиева Анна Евгеньевна, 23.10.1980 года рождения. В 2006 году окончила  СПбГТУРП по специальности «инженер-эколог». В 2025 году выдан диплом о профессиональной переподготовке в АНОО ДПО Академия образования взрослых «Альтернатива» по программе «Методика и технологии организации социально-культурной деятельности».</w:t>
      </w:r>
    </w:p>
    <w:p>
      <w:pPr>
        <w:rPr/>
      </w:pPr>
    </w:p>
    <w:sectPr>
      <w:pgSz w:w="11906" w:h="16838"/>
      <w:pgMar w:top="1985" w:right="1701" w:bottom="1701" w:left="1701" w:header="720" w:footer="720" w:gutter="0"/>
      <w:cols/>
      <w:docGrid w:linePitch="170" w:charSpace="-6144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Acer</cp:lastModifiedBy>
  <cp:revision>1</cp:revision>
  <dcterms:modified xsi:type="dcterms:W3CDTF">2025-05-27T10:35:39Z</dcterms:modified>
  <cp:version>0900.0000.01</cp:version>
</cp:coreProperties>
</file>